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E2" w:rsidRDefault="00B763E2" w:rsidP="00B763E2">
      <w:pPr>
        <w:widowControl w:val="0"/>
        <w:spacing w:before="8" w:after="0" w:line="240" w:lineRule="auto"/>
        <w:ind w:left="1990" w:right="-446" w:hanging="199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Краткая презентация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даптированной основной образовательной программы дошкольного образования для детей  с ТНР</w:t>
      </w:r>
    </w:p>
    <w:p w:rsidR="00B763E2" w:rsidRDefault="00B763E2" w:rsidP="00B763E2">
      <w:pPr>
        <w:widowControl w:val="0"/>
        <w:spacing w:before="7"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</w:p>
    <w:p w:rsidR="00B763E2" w:rsidRDefault="00B763E2" w:rsidP="00B763E2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Адаптированная основная образовательная программа дошкольного образования для детей с ТНР (тяжелыми нарушениями речи) (</w:t>
      </w:r>
      <w:r>
        <w:rPr>
          <w:rFonts w:ascii="Times New Roman" w:hAnsi="Times New Roman" w:cs="Times New Roman"/>
          <w:b/>
          <w:sz w:val="28"/>
          <w:szCs w:val="28"/>
        </w:rPr>
        <w:t>далее – АООП ДО, Программа</w:t>
      </w:r>
      <w:r>
        <w:rPr>
          <w:rFonts w:ascii="Times New Roman" w:hAnsi="Times New Roman" w:cs="Times New Roman"/>
          <w:sz w:val="28"/>
          <w:szCs w:val="28"/>
        </w:rPr>
        <w:t>) муниципального дошкольного образовательного учреждения «Детский сад № 24 с. Крутой Лог Белгородского района Белгородской области»  разработана  в соответствии с основной образовательной программой дошкольного образования,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 речи.</w:t>
      </w:r>
    </w:p>
    <w:p w:rsidR="00B763E2" w:rsidRDefault="00B763E2" w:rsidP="00B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АООП ДО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B763E2" w:rsidRDefault="00B763E2" w:rsidP="00B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Результаты освоения АООП ДО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ОВЗ (ТНР)  и определения дальнейшего образовательного маршрута может проводиться педагогическая диагностика  в форме наблюдения за детьми во время образовательной и самостоятельной деятельности. Эти результаты используются только для планирования индивидуальной коррекционно - развивающей работы с детьми и дальнейшего планирования образовательной деятельности. </w:t>
      </w:r>
    </w:p>
    <w:p w:rsidR="00B763E2" w:rsidRDefault="00B763E2" w:rsidP="00B76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Коррекционная часть АООП ДО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коррекционнуюпрограмму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комплексную образовательную программу дошкольного образования для детей с тяжелыми нарушениями речи (ОНР) с 3 до 7 лет Н.В. Нищевой, программу логопедической работы по преоделению общего недоразвития речи у детей под редакцией Т.Б Филичевой, Г.В. Чиркиной,                               Т.В. Тумановой,  программу логопедической работы по преоделению фонетико – фонематического недоразвития у детей под редакцией Т.Б Филичевой, Г.В. Чиркиной, Т.В. Тумановой.</w:t>
      </w:r>
    </w:p>
    <w:p w:rsidR="00B763E2" w:rsidRDefault="00B763E2" w:rsidP="00B7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Программа состоит из трех основных разделов (целевого, содержательного, организационного), в каждом из которых представлена часть, формируемая участниками образовательных отношений и дополнительного раздела — краткой презентации Программы. </w:t>
      </w:r>
    </w:p>
    <w:p w:rsidR="00B763E2" w:rsidRDefault="00B763E2" w:rsidP="00B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АООП ДО для детей с ТНР предусматривает соблюдение следующих условий: </w:t>
      </w:r>
    </w:p>
    <w:p w:rsidR="00B763E2" w:rsidRDefault="00B763E2" w:rsidP="00B763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наличие в ДОО психолого-медико-педагогического сопровождения детей с ОВЗ; </w:t>
      </w:r>
    </w:p>
    <w:p w:rsidR="00B763E2" w:rsidRDefault="00B763E2" w:rsidP="00B763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эмоционального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</w:p>
    <w:p w:rsidR="00B763E2" w:rsidRDefault="00B763E2" w:rsidP="00B763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:rsidR="00B763E2" w:rsidRDefault="00B763E2" w:rsidP="00B763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тяжёлыми нарушениями речи); </w:t>
      </w:r>
    </w:p>
    <w:p w:rsidR="00B763E2" w:rsidRDefault="00B763E2" w:rsidP="00B763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событийный характер в организации жизнедеятельности детей. </w:t>
      </w:r>
    </w:p>
    <w:p w:rsidR="00B763E2" w:rsidRDefault="00B763E2" w:rsidP="00B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осуществления образовательной деятельности: </w:t>
      </w:r>
    </w:p>
    <w:p w:rsidR="00B763E2" w:rsidRDefault="00B763E2" w:rsidP="00B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Участниками образовательных отношений являются: обучающиеся дошкольного возраста с ТНР, родители (законные представители), педагогические работники ДОО.  Образовательная деятельность  осуществляется на русском языке и  строится на адекватных возрасту  формах работы с детьми, при этом основной формой и ведущим видом деятельности является игра. </w:t>
      </w:r>
    </w:p>
    <w:p w:rsidR="00B763E2" w:rsidRDefault="00B763E2" w:rsidP="00B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B763E2" w:rsidRDefault="00B763E2" w:rsidP="00B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3E2" w:rsidRDefault="00B763E2" w:rsidP="00B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формы взаимодействия с семьей: </w:t>
      </w:r>
    </w:p>
    <w:p w:rsidR="00B763E2" w:rsidRDefault="00B763E2" w:rsidP="00B76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Родительские собрания</w:t>
      </w:r>
    </w:p>
    <w:p w:rsidR="00B763E2" w:rsidRDefault="00B763E2" w:rsidP="00B76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</w:p>
    <w:p w:rsidR="00B763E2" w:rsidRDefault="00B763E2" w:rsidP="00B76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- классы</w:t>
      </w:r>
    </w:p>
    <w:p w:rsidR="00B763E2" w:rsidRDefault="00B763E2" w:rsidP="00B76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выставки</w:t>
      </w:r>
    </w:p>
    <w:p w:rsidR="00B763E2" w:rsidRDefault="00B763E2" w:rsidP="00B76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Смотры – конкурсы</w:t>
      </w:r>
    </w:p>
    <w:p w:rsidR="00B763E2" w:rsidRDefault="00B763E2" w:rsidP="00B76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консультативной информации на сайте ДОО</w:t>
      </w:r>
    </w:p>
    <w:p w:rsidR="00B763E2" w:rsidRDefault="00B763E2" w:rsidP="00B76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</w:t>
      </w:r>
    </w:p>
    <w:p w:rsidR="00B763E2" w:rsidRDefault="00B763E2" w:rsidP="00B76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Буклеты</w:t>
      </w:r>
    </w:p>
    <w:p w:rsidR="00B763E2" w:rsidRDefault="00B763E2" w:rsidP="00B763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63E2" w:rsidRDefault="00B763E2" w:rsidP="00B763E2">
      <w:pPr>
        <w:shd w:val="clear" w:color="auto" w:fill="FFFFFF"/>
        <w:jc w:val="both"/>
        <w:rPr>
          <w:rFonts w:ascii="Calibri" w:eastAsia="Times New Roman" w:hAnsi="Calibri" w:cs="Times New Roman"/>
          <w:b/>
          <w:i/>
          <w:iCs/>
          <w:color w:val="1F497D" w:themeColor="text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Краткая презентация Программы размещается на сайте дошкольной образовательной организации по адресу: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i/>
            <w:iCs/>
            <w:color w:val="1F497D" w:themeColor="text2"/>
            <w:sz w:val="28"/>
            <w:szCs w:val="28"/>
          </w:rPr>
          <w:t>http://www</w:t>
        </w:r>
      </w:hyperlink>
      <w:r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u w:val="single"/>
          <w:lang w:val="en-US"/>
        </w:rPr>
        <w:t>ds</w:t>
      </w:r>
      <w:r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u w:val="single"/>
        </w:rPr>
        <w:t>24.</w:t>
      </w:r>
      <w:r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u w:val="single"/>
          <w:lang w:val="en-US"/>
        </w:rPr>
        <w:t>uobr</w:t>
      </w:r>
      <w:r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u w:val="single"/>
          <w:lang w:val="en-US"/>
        </w:rPr>
        <w:t>ru</w:t>
      </w:r>
    </w:p>
    <w:p w:rsidR="00B763E2" w:rsidRDefault="00B763E2" w:rsidP="00B763E2">
      <w:pPr>
        <w:spacing w:after="0"/>
        <w:rPr>
          <w:rFonts w:ascii="Calibri" w:eastAsia="Times New Roman" w:hAnsi="Calibri" w:cs="Times New Roman"/>
          <w:b/>
          <w:i/>
          <w:iCs/>
          <w:color w:val="1F497D" w:themeColor="text2"/>
          <w:sz w:val="28"/>
          <w:szCs w:val="28"/>
          <w:u w:val="single"/>
        </w:rPr>
        <w:sectPr w:rsidR="00B763E2">
          <w:pgSz w:w="11909" w:h="16834"/>
          <w:pgMar w:top="1117" w:right="1276" w:bottom="993" w:left="1440" w:header="720" w:footer="720" w:gutter="0"/>
          <w:cols w:space="720"/>
        </w:sectPr>
      </w:pPr>
    </w:p>
    <w:p w:rsidR="0095202C" w:rsidRDefault="0095202C"/>
    <w:sectPr w:rsidR="0095202C" w:rsidSect="0095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E77"/>
    <w:multiLevelType w:val="hybridMultilevel"/>
    <w:tmpl w:val="460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3E2"/>
    <w:rsid w:val="0095202C"/>
    <w:rsid w:val="00B7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2019-10-02T14:37:00Z</dcterms:created>
  <dcterms:modified xsi:type="dcterms:W3CDTF">2019-10-02T14:37:00Z</dcterms:modified>
</cp:coreProperties>
</file>